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7A" w:rsidRPr="005B4A09" w:rsidRDefault="004E527A" w:rsidP="004E5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4A09">
        <w:rPr>
          <w:rFonts w:ascii="Times New Roman" w:eastAsia="Times New Roman" w:hAnsi="Times New Roman" w:cs="Times New Roman"/>
          <w:sz w:val="24"/>
          <w:szCs w:val="24"/>
        </w:rPr>
        <w:t>тверждено</w:t>
      </w:r>
    </w:p>
    <w:p w:rsidR="004E527A" w:rsidRPr="005B4A09" w:rsidRDefault="00A37830" w:rsidP="004E5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527A">
        <w:rPr>
          <w:rFonts w:ascii="Times New Roman" w:eastAsia="Times New Roman" w:hAnsi="Times New Roman" w:cs="Times New Roman"/>
          <w:sz w:val="24"/>
          <w:szCs w:val="24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генерального</w:t>
      </w:r>
      <w:r w:rsidR="00491D13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4E527A">
        <w:rPr>
          <w:rFonts w:ascii="Times New Roman" w:eastAsia="Times New Roman" w:hAnsi="Times New Roman" w:cs="Times New Roman"/>
          <w:sz w:val="24"/>
          <w:szCs w:val="24"/>
        </w:rPr>
        <w:t>иректора</w:t>
      </w:r>
    </w:p>
    <w:p w:rsidR="004E527A" w:rsidRPr="005B4A09" w:rsidRDefault="00A16C1E" w:rsidP="004E5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"</w:t>
      </w:r>
      <w:r w:rsidR="00242322">
        <w:rPr>
          <w:rFonts w:ascii="Times New Roman" w:eastAsia="Times New Roman" w:hAnsi="Times New Roman" w:cs="Times New Roman"/>
          <w:sz w:val="24"/>
          <w:szCs w:val="24"/>
        </w:rPr>
        <w:t xml:space="preserve">ЭС </w:t>
      </w:r>
      <w:proofErr w:type="gramStart"/>
      <w:r w:rsidR="00242322">
        <w:rPr>
          <w:rFonts w:ascii="Times New Roman" w:eastAsia="Times New Roman" w:hAnsi="Times New Roman" w:cs="Times New Roman"/>
          <w:sz w:val="24"/>
          <w:szCs w:val="24"/>
        </w:rPr>
        <w:t>ТИ АР</w:t>
      </w:r>
      <w:proofErr w:type="gramEnd"/>
      <w:r w:rsidR="00242322">
        <w:rPr>
          <w:rFonts w:ascii="Times New Roman" w:eastAsia="Times New Roman" w:hAnsi="Times New Roman" w:cs="Times New Roman"/>
          <w:sz w:val="24"/>
          <w:szCs w:val="24"/>
        </w:rPr>
        <w:t xml:space="preserve"> СЬЮТ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4E527A" w:rsidRPr="005B4A09" w:rsidRDefault="004E527A" w:rsidP="004E5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A0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828E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B4A0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828E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5B4A09">
        <w:rPr>
          <w:rFonts w:ascii="Times New Roman" w:eastAsia="Times New Roman" w:hAnsi="Times New Roman" w:cs="Times New Roman"/>
          <w:sz w:val="24"/>
          <w:szCs w:val="24"/>
        </w:rPr>
        <w:t>__________20__ N ____</w:t>
      </w:r>
    </w:p>
    <w:p w:rsidR="004E527A" w:rsidRDefault="004E527A" w:rsidP="004E52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4A0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  <w:r w:rsidR="00956FDB">
        <w:rPr>
          <w:rFonts w:ascii="Times New Roman" w:hAnsi="Times New Roman" w:cs="Times New Roman"/>
          <w:color w:val="000000"/>
          <w:sz w:val="25"/>
          <w:szCs w:val="25"/>
        </w:rPr>
        <w:t>Сушкова Ю.В.</w:t>
      </w:r>
    </w:p>
    <w:p w:rsidR="004E527A" w:rsidRPr="005B4A09" w:rsidRDefault="004E527A" w:rsidP="004E52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М.П.  </w:t>
      </w: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ПОЛИТИКА</w:t>
      </w:r>
      <w:r w:rsidR="00832424" w:rsidRPr="004E527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по</w:t>
      </w:r>
      <w:r w:rsidRPr="004E527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ОБРАБОТК</w:t>
      </w:r>
      <w:r w:rsidR="00857C9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Е</w:t>
      </w:r>
      <w:r w:rsidRPr="004E527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И ЗАЩИТЫ ПЕРСОНАЛЬНЫХ ДАННЫХ </w:t>
      </w:r>
    </w:p>
    <w:p w:rsidR="0010591B" w:rsidRPr="004E527A" w:rsidRDefault="00A16C1E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ООО "</w:t>
      </w:r>
      <w:r w:rsidR="0024232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ЭС </w:t>
      </w:r>
      <w:proofErr w:type="gramStart"/>
      <w:r w:rsidR="0024232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ТИ АР</w:t>
      </w:r>
      <w:proofErr w:type="gramEnd"/>
      <w:r w:rsidR="0024232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СЬЮТ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"</w:t>
      </w:r>
    </w:p>
    <w:p w:rsidR="0010591B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sz w:val="28"/>
          <w:szCs w:val="28"/>
        </w:rPr>
        <w:t>     </w:t>
      </w: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E527A" w:rsidRDefault="004E527A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96E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27D7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1.1. Настоящее Положение определяет цели, задачи и основные мероприятия по обеспечению безопасности персональных данных в </w:t>
      </w:r>
      <w:r w:rsidR="00A16C1E">
        <w:rPr>
          <w:rFonts w:ascii="Times New Roman" w:eastAsia="Times New Roman" w:hAnsi="Times New Roman" w:cs="Times New Roman"/>
          <w:color w:val="000000"/>
          <w:sz w:val="28"/>
          <w:szCs w:val="28"/>
        </w:rPr>
        <w:t>ООО "</w:t>
      </w:r>
      <w:r w:rsidR="00242322">
        <w:rPr>
          <w:rFonts w:ascii="Times New Roman" w:eastAsia="Times New Roman" w:hAnsi="Times New Roman" w:cs="Times New Roman"/>
          <w:color w:val="000000"/>
          <w:sz w:val="28"/>
          <w:szCs w:val="28"/>
        </w:rPr>
        <w:t>ЭС ТИ АР СЬЮТ</w:t>
      </w:r>
      <w:proofErr w:type="gramStart"/>
      <w:r w:rsidR="00A16C1E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по тексту — Общество) от несанкционированного доступа, неправомерного их использования или утраты.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1.2. Положение разработано в соответствии с действующим законодательством Российской Федерации в области защиты персональных данных: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1.2.1. Федеральный закон от 27.07.2006 N 152-ФЗ</w:t>
      </w:r>
      <w:proofErr w:type="gramStart"/>
      <w:r w:rsidR="008828E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данных".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1.2.2. Постановления Правительства Российской Федерации от 15.09. 2008 N 687</w:t>
      </w:r>
      <w:r w:rsidR="008828E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1.2.3. Постановления Правительства Российской Федерации от 01.11.2012 N 1119</w:t>
      </w:r>
      <w:r w:rsidR="008828E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требований к защите  персональных данных при их обработке в информационных системах персональных данных".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1.3. Положение является основой для разработки локальных нормативных актов Общества по обеспечению безопасности Персональных данных.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 1.4. Настоящее положение распространяется на сотрудников Общества</w:t>
      </w:r>
      <w:r w:rsidR="008F0D86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сотрудников сторонних организаций, взаимодействующих с Обществом на основании соответствующих нормативных, правовых и организацион</w:t>
      </w:r>
      <w:r w:rsidR="00200C72">
        <w:rPr>
          <w:rFonts w:ascii="Times New Roman" w:eastAsia="Times New Roman" w:hAnsi="Times New Roman" w:cs="Times New Roman"/>
          <w:color w:val="000000"/>
          <w:sz w:val="28"/>
          <w:szCs w:val="28"/>
        </w:rPr>
        <w:t>но-распорядительных документов.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Термины и принятые сокращения.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Персональные данные (ПД)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персональных данных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Автоматизированная обработка персональных данных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обработка персональных данных с помощью средств вычислительной техники.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система персональных данных (ИСПД)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Персональные данные, сделанные общедоступными субъектом персональных данных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ПД, доступ неограниченного круга лиц к которым предоставлен субъектом персональных данных либо по его просьбе.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Блокирование персональных данных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Уничтожение персональных данных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Обработка персональных данных.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Получение 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3.1.2. Оператор должен сообщить Субъекту о целях, предполагаемых источниках и способах получения ПД, перечне действий с ПД,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:rsidR="00D1578C" w:rsidRDefault="0010591B" w:rsidP="00D1578C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содержащие ПД создаются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путем:</w:t>
      </w:r>
    </w:p>
    <w:p w:rsidR="0010591B" w:rsidRPr="00D1578C" w:rsidRDefault="00D1578C" w:rsidP="00D1578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D1578C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копирования оригиналов документов (паспорт, документ об образовании, свидетельство ИНН, пенсионное свидетельство и др.);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 сведений в учетные формы;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оригиналов необходимых документов (трудовая книжка,  характеристика и др.).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3.2. Обработка 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3.2.1. Обработка персональных данных осуществляется: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С согласия субъекта персональных данных на обработку его персональных данных;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случаях, когда обработка персональных данных необходима для осуществления и </w:t>
      </w:r>
      <w:proofErr w:type="gramStart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proofErr w:type="gramEnd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возложенных законодательством Российской Федерации функций, полномочий и обязанностей;</w:t>
      </w:r>
    </w:p>
    <w:p w:rsidR="00D1578C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данных).</w:t>
      </w:r>
    </w:p>
    <w:p w:rsidR="0010591B" w:rsidRPr="00D1578C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</w:t>
      </w:r>
      <w:r w:rsidR="0010591B" w:rsidRPr="00D1578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обработки ПД:</w:t>
      </w:r>
    </w:p>
    <w:p w:rsidR="0072241B" w:rsidRDefault="00750169" w:rsidP="004E527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16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Подготовка, заключение и исполнение гражданско-правового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750169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кадрового и бухгалтерского учета</w:t>
      </w:r>
      <w:r w:rsidR="00DE67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E6759" w:rsidRDefault="00CD1F24" w:rsidP="004E527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F2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D1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обеспечения, оценк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D1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сотрудников, подбор персонала, консалтинговые услуги</w:t>
      </w:r>
      <w:r w:rsidR="00DE67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591B" w:rsidRPr="004E527A" w:rsidRDefault="0010591B" w:rsidP="004E527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3.2.3. Категории субъектов персональных данных:</w:t>
      </w:r>
    </w:p>
    <w:p w:rsidR="00750169" w:rsidRDefault="00750169" w:rsidP="004E52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16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Контрагенты; Представители контрагентов; Клиенты; Посетители сайта; Законные представители;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016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Работники; Соискатели; Родственники работников; Уволенные работники; Учащиеся; Студенты;</w:t>
      </w:r>
      <w:proofErr w:type="gramEnd"/>
    </w:p>
    <w:p w:rsidR="0010591B" w:rsidRPr="004E527A" w:rsidRDefault="0010591B" w:rsidP="004E527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1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ПД, </w:t>
      </w:r>
      <w:proofErr w:type="gramStart"/>
      <w:r w:rsidR="00D1578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обрабатываемые</w:t>
      </w:r>
      <w:proofErr w:type="gramEnd"/>
      <w:r w:rsidR="00D1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полученные при осуществлении трудовых отношений;</w:t>
      </w:r>
    </w:p>
    <w:p w:rsidR="008F0D86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полученные при осуществлении гражданско-правовых отношений.</w:t>
      </w:r>
    </w:p>
    <w:p w:rsidR="00D1578C" w:rsidRDefault="00D1578C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Хранение 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ПД Субъектов могут быть получены, проходить дальнейшую обработку и передаваться на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 бумажных носителях, так и в электронном виде.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ПД,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зафиксированные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бумажных носителях хранятся в </w:t>
      </w:r>
      <w:r w:rsidR="00491D13" w:rsidRPr="00FE16DA">
        <w:rPr>
          <w:rFonts w:ascii="Times New Roman" w:eastAsia="Times New Roman" w:hAnsi="Times New Roman" w:cs="Times New Roman"/>
          <w:color w:val="000000"/>
          <w:sz w:val="28"/>
          <w:szCs w:val="28"/>
        </w:rPr>
        <w:t>несгораемом шкафу под замком</w:t>
      </w:r>
      <w:r w:rsidRPr="00FE16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ПД Субъектов, обрабатываемые с использованием средств автоматизации в разных целях, хранятся в разных папках (вкладках).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файлообменниках</w:t>
      </w:r>
      <w:proofErr w:type="spell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) в ИСПД.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3.3.5. Хранение ПД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3.4. Уничтожение ПД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3.4.1. Уничтожение документов (носителей), содержащих ПД производится путем сожжения, дробления (измельчения). Для уничтожения бумажных документов допускается применение шредера.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ПД на электронных носителях уничтожаются путем стирания или форматирования носителя.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3.4.3. Уничтожение производится комиссией. Факт уничтожения ПД подтверждается документально актом об уничтожении носителей, подписанным членами комиссии.</w:t>
      </w:r>
    </w:p>
    <w:p w:rsidR="0010591B" w:rsidRPr="004E527A" w:rsidRDefault="0010591B" w:rsidP="00D1578C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Передача 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3.5.1. Общество поручает обработку  ПД третьим лицам в следующих случаях: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 выразил свое согласие на такие действия;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0591B" w:rsidRPr="004E527A" w:rsidRDefault="0010591B" w:rsidP="004E52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3.5.2. Перечень лиц, которым передаются ПД.</w:t>
      </w:r>
    </w:p>
    <w:p w:rsidR="0010591B" w:rsidRPr="004E527A" w:rsidRDefault="0010591B" w:rsidP="004E52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Третьи лица, которым передаются ПД: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Пенсионный фонд РФ для учета (на законных основаниях);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 орг</w:t>
      </w:r>
      <w:r w:rsidR="00200C72">
        <w:rPr>
          <w:rFonts w:ascii="Times New Roman" w:eastAsia="Times New Roman" w:hAnsi="Times New Roman" w:cs="Times New Roman"/>
          <w:color w:val="000000"/>
          <w:sz w:val="28"/>
          <w:szCs w:val="28"/>
        </w:rPr>
        <w:t>аны РФ (на законных основаниях).</w:t>
      </w:r>
    </w:p>
    <w:p w:rsidR="0010591B" w:rsidRPr="004E527A" w:rsidRDefault="0010591B" w:rsidP="004E527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Защита персональных данных.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4.1. В соответствии с требованиями н</w:t>
      </w:r>
      <w:r w:rsidR="008F0D86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ормативных документов в Обществ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создана система защиты персональных данных (СЗПД), состоящая из подсистем правовой, организационной и технической защиты.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 в открытой печати, </w:t>
      </w:r>
      <w:proofErr w:type="spell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публикаторской</w:t>
      </w:r>
      <w:proofErr w:type="spell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рекламной деятельности, аналитической работы.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 Основными мерами защиты ПД, используемыми Обществом, являются: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4.5.1. Назначение лица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E527A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 за</w:t>
      </w:r>
      <w:proofErr w:type="gramEnd"/>
      <w:r w:rsidR="004E527A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Общество</w:t>
      </w: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м и его работниками требований к защите ПД;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4.5.2. Определение актуальных угроз безопасности ПД при их обработке в ИСПД, и разработка мер и мероприятий по защите ПД;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4.5.3. Разработка локальных нормативных актов в отношении обработки персональных данных;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4.5.4. Установление правил доступа к ПД,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обрабатываемым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ИСПД, а также обеспечения регистрации и учета всех действий, совершаемых с ПД в ИСПД;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4.5.5. Установление индивидуальных паролей доступа сотрудников в информационную систему в соответствии с их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обязанностями;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4.5.6. Применение прошедших в установленном порядке процедуру оценки соответствия средств защиты информации;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4.5.7. Сертифицированное антивирусное программное обеспечение с регулярно обновляемыми базами;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4.5.8. Сертифицированное программное средство защиты информации от несанкционированного доступа;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4.5.9. Сертифицированные межсетевой экран и средство обнаружения вторжения;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4.5.10. Соблюдаются условия, обеспечивающие сохранность ПД и исключающие несанкционированный к ним доступ;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4.5.11. Обнаружение фактов несанкционированного доступа к персональным данным и принятия мер;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4.5.12. Восстановление ПД,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модифицированных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4.5.13. Обучение работников Общества, непосредственно осуществляющих обработку персональных данных, в рамках требований законодательства Российской Федерации в части защиты персональных данных, в том числе документам,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определяющими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политику Общества в отношении обработки персональных данных, локальным нормативным актам  по вопросам обработки персональных данных;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4.5.14. Осуществление внутреннего контроля и аудита.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</w:t>
      </w:r>
    </w:p>
    <w:p w:rsidR="0010591B" w:rsidRPr="004E527A" w:rsidRDefault="0010591B" w:rsidP="004E52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Основные права субъекта ПД и обязанности оператора.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 Основные права субъекта ПД: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5.1.1 Субъект персональных данных имеет право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5.1.2.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подтверждение факта обработки персональных данных оператором;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2) правовые основания и цели обработки персональных данных;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3) цели и применяемые оператором способы обработки персональных данных;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4)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6) сроки обработки персональных данных, в том числе сроки их хранения;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7) порядок осуществления субъектом персональных данных прав, предусмотренных настоящим Федеральным законом;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информацию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осуществленной</w:t>
      </w:r>
      <w:proofErr w:type="gramEnd"/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 предполагаемой трансграничной передаче данных;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10) иные сведения, предусмотренные настоящим Федеральным законом или другими федеральными законами.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5.1.3 Обращения к оператору и направлению ему запросов;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5.1.4 Обжалование действий или бездействия оператора.</w:t>
      </w:r>
    </w:p>
    <w:p w:rsidR="0010591B" w:rsidRPr="004E527A" w:rsidRDefault="0010591B" w:rsidP="004E527A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 Обязанности Оператора:</w:t>
      </w:r>
    </w:p>
    <w:p w:rsidR="0010591B" w:rsidRPr="004E527A" w:rsidRDefault="0010591B" w:rsidP="004E527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 обязан: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сборе персональных данных предоставить субъекту персональных данных по его просьбе информацию </w:t>
      </w:r>
      <w:proofErr w:type="gramStart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полученных ПД</w:t>
      </w:r>
      <w:r w:rsidR="004E527A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 если ПД были получены не от субъекта ПД, уведомить субъекта персональных данных;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отказа субъекта ПД в предоставлении ПД субъекту разъясняются юридические  последствия такого отказа;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:rsidR="0010591B" w:rsidRPr="004E527A" w:rsidRDefault="00D1578C" w:rsidP="00D1578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gramStart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ПД</w:t>
      </w:r>
      <w:proofErr w:type="gramEnd"/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от иных неправомерных действий в отношении ПД;</w:t>
      </w:r>
    </w:p>
    <w:p w:rsidR="00DA3AD1" w:rsidRDefault="00D1578C" w:rsidP="0072241B">
      <w:pPr>
        <w:shd w:val="clear" w:color="auto" w:fill="FFFFFF"/>
        <w:spacing w:before="100" w:beforeAutospacing="1" w:after="100" w:afterAutospacing="1" w:line="240" w:lineRule="auto"/>
        <w:contextualSpacing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0591B" w:rsidRPr="004E527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ответы на запросы и обращения Субъектов ПД, их представителей и уполномоченного органа по защите прав субъектов ПД.</w:t>
      </w:r>
    </w:p>
    <w:sectPr w:rsidR="00DA3AD1" w:rsidSect="00DC3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5E" w:rsidRDefault="0080265E" w:rsidP="00DC59F5">
      <w:pPr>
        <w:spacing w:after="0" w:line="240" w:lineRule="auto"/>
      </w:pPr>
      <w:r>
        <w:separator/>
      </w:r>
    </w:p>
  </w:endnote>
  <w:endnote w:type="continuationSeparator" w:id="0">
    <w:p w:rsidR="0080265E" w:rsidRDefault="0080265E" w:rsidP="00DC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5E" w:rsidRDefault="0080265E" w:rsidP="00DC59F5">
      <w:pPr>
        <w:spacing w:after="0" w:line="240" w:lineRule="auto"/>
      </w:pPr>
      <w:r>
        <w:separator/>
      </w:r>
    </w:p>
  </w:footnote>
  <w:footnote w:type="continuationSeparator" w:id="0">
    <w:p w:rsidR="0080265E" w:rsidRDefault="0080265E" w:rsidP="00DC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9F5" w:rsidRDefault="00DC59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4ACA"/>
    <w:multiLevelType w:val="multilevel"/>
    <w:tmpl w:val="C30E83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15759D"/>
    <w:multiLevelType w:val="multilevel"/>
    <w:tmpl w:val="C96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74D43"/>
    <w:multiLevelType w:val="multilevel"/>
    <w:tmpl w:val="AF6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76CC3"/>
    <w:multiLevelType w:val="hybridMultilevel"/>
    <w:tmpl w:val="A626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74EC4"/>
    <w:multiLevelType w:val="multilevel"/>
    <w:tmpl w:val="0BB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12DA1"/>
    <w:multiLevelType w:val="multilevel"/>
    <w:tmpl w:val="7E7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BA6CD3"/>
    <w:multiLevelType w:val="multilevel"/>
    <w:tmpl w:val="72D0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45C8D"/>
    <w:multiLevelType w:val="multilevel"/>
    <w:tmpl w:val="A9F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4158A4"/>
    <w:multiLevelType w:val="multilevel"/>
    <w:tmpl w:val="894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5405C"/>
    <w:multiLevelType w:val="multilevel"/>
    <w:tmpl w:val="ACD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AF2DD2"/>
    <w:multiLevelType w:val="hybridMultilevel"/>
    <w:tmpl w:val="074C5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55952"/>
    <w:multiLevelType w:val="multilevel"/>
    <w:tmpl w:val="ECC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91B"/>
    <w:rsid w:val="00016E07"/>
    <w:rsid w:val="00071171"/>
    <w:rsid w:val="0009635C"/>
    <w:rsid w:val="000A1292"/>
    <w:rsid w:val="000B2E82"/>
    <w:rsid w:val="001037D9"/>
    <w:rsid w:val="0010591B"/>
    <w:rsid w:val="00132DD8"/>
    <w:rsid w:val="00146116"/>
    <w:rsid w:val="001A5336"/>
    <w:rsid w:val="001B21AD"/>
    <w:rsid w:val="00200C72"/>
    <w:rsid w:val="00202472"/>
    <w:rsid w:val="00223167"/>
    <w:rsid w:val="00242322"/>
    <w:rsid w:val="002831AA"/>
    <w:rsid w:val="002A1165"/>
    <w:rsid w:val="002D3857"/>
    <w:rsid w:val="002E3EE9"/>
    <w:rsid w:val="00387A00"/>
    <w:rsid w:val="003D0D90"/>
    <w:rsid w:val="003D18A9"/>
    <w:rsid w:val="004156F9"/>
    <w:rsid w:val="004626E2"/>
    <w:rsid w:val="00491D13"/>
    <w:rsid w:val="004C0127"/>
    <w:rsid w:val="004E527A"/>
    <w:rsid w:val="005006F8"/>
    <w:rsid w:val="00546E9C"/>
    <w:rsid w:val="00550B38"/>
    <w:rsid w:val="0057534F"/>
    <w:rsid w:val="00596E99"/>
    <w:rsid w:val="00600134"/>
    <w:rsid w:val="006157E3"/>
    <w:rsid w:val="006D3762"/>
    <w:rsid w:val="007019D8"/>
    <w:rsid w:val="007065C5"/>
    <w:rsid w:val="0072241B"/>
    <w:rsid w:val="00734EBC"/>
    <w:rsid w:val="00735FC7"/>
    <w:rsid w:val="00750169"/>
    <w:rsid w:val="00773963"/>
    <w:rsid w:val="00786DB5"/>
    <w:rsid w:val="0080265E"/>
    <w:rsid w:val="00826C3C"/>
    <w:rsid w:val="00832424"/>
    <w:rsid w:val="00857C9E"/>
    <w:rsid w:val="008828EA"/>
    <w:rsid w:val="008F0D86"/>
    <w:rsid w:val="009538AC"/>
    <w:rsid w:val="00956FDB"/>
    <w:rsid w:val="009876D1"/>
    <w:rsid w:val="00996CC8"/>
    <w:rsid w:val="009B1D8E"/>
    <w:rsid w:val="009B6F44"/>
    <w:rsid w:val="00A0368C"/>
    <w:rsid w:val="00A1431F"/>
    <w:rsid w:val="00A16C1E"/>
    <w:rsid w:val="00A30F0B"/>
    <w:rsid w:val="00A37830"/>
    <w:rsid w:val="00A76E03"/>
    <w:rsid w:val="00AB0CFC"/>
    <w:rsid w:val="00AF32A8"/>
    <w:rsid w:val="00B04D0C"/>
    <w:rsid w:val="00B2751D"/>
    <w:rsid w:val="00B379AF"/>
    <w:rsid w:val="00B904EB"/>
    <w:rsid w:val="00BB0B4B"/>
    <w:rsid w:val="00BB4FEB"/>
    <w:rsid w:val="00BF3E43"/>
    <w:rsid w:val="00BF4C9B"/>
    <w:rsid w:val="00C65A0A"/>
    <w:rsid w:val="00C979F8"/>
    <w:rsid w:val="00CC4611"/>
    <w:rsid w:val="00CD1F24"/>
    <w:rsid w:val="00CF01CB"/>
    <w:rsid w:val="00D01FA8"/>
    <w:rsid w:val="00D1578C"/>
    <w:rsid w:val="00D16D48"/>
    <w:rsid w:val="00D45AAF"/>
    <w:rsid w:val="00D60550"/>
    <w:rsid w:val="00DA3AD1"/>
    <w:rsid w:val="00DC3ACA"/>
    <w:rsid w:val="00DC59F5"/>
    <w:rsid w:val="00DE6759"/>
    <w:rsid w:val="00E571BD"/>
    <w:rsid w:val="00E6417F"/>
    <w:rsid w:val="00E727D7"/>
    <w:rsid w:val="00EB325B"/>
    <w:rsid w:val="00EC0007"/>
    <w:rsid w:val="00F75228"/>
    <w:rsid w:val="00F8014E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91B"/>
    <w:rPr>
      <w:b/>
      <w:bCs/>
    </w:rPr>
  </w:style>
  <w:style w:type="paragraph" w:styleId="a4">
    <w:name w:val="List Paragraph"/>
    <w:basedOn w:val="a"/>
    <w:uiPriority w:val="34"/>
    <w:qFormat/>
    <w:rsid w:val="008F0D8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C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59F5"/>
  </w:style>
  <w:style w:type="paragraph" w:styleId="a8">
    <w:name w:val="footer"/>
    <w:basedOn w:val="a"/>
    <w:link w:val="a9"/>
    <w:uiPriority w:val="99"/>
    <w:semiHidden/>
    <w:unhideWhenUsed/>
    <w:rsid w:val="00DC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5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1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5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2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8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1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15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67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49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2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9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7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62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2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238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7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36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90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88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29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6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31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46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57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64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1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5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21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0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42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68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BCD0-04E7-4EDB-BCC6-579375A3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47</cp:revision>
  <cp:lastPrinted>2014-06-10T12:26:00Z</cp:lastPrinted>
  <dcterms:created xsi:type="dcterms:W3CDTF">2013-12-09T11:59:00Z</dcterms:created>
  <dcterms:modified xsi:type="dcterms:W3CDTF">2023-10-10T15:12:00Z</dcterms:modified>
</cp:coreProperties>
</file>